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504E" w14:textId="2014785B" w:rsidR="001B1DC8" w:rsidRDefault="00F455E7" w:rsidP="00F455E7">
      <w:pPr>
        <w:spacing w:before="240" w:after="240" w:line="240" w:lineRule="auto"/>
        <w:jc w:val="center"/>
        <w:rPr>
          <w:b/>
        </w:rPr>
      </w:pPr>
      <w:r>
        <w:rPr>
          <w:b/>
        </w:rPr>
        <w:t>Royal Oak Sustainability and Climate Action Plan (S-CAP)</w:t>
      </w:r>
    </w:p>
    <w:p w14:paraId="06888C8B" w14:textId="2AF660CD" w:rsidR="001B1DC8" w:rsidRDefault="00116B31" w:rsidP="00F455E7">
      <w:pPr>
        <w:spacing w:before="240" w:after="240" w:line="240" w:lineRule="auto"/>
        <w:jc w:val="center"/>
        <w:rPr>
          <w:b/>
        </w:rPr>
      </w:pPr>
      <w:r>
        <w:rPr>
          <w:b/>
        </w:rPr>
        <w:t>APPROVED -</w:t>
      </w:r>
      <w:r w:rsidR="00025F1B">
        <w:rPr>
          <w:b/>
        </w:rPr>
        <w:t xml:space="preserve"> </w:t>
      </w:r>
      <w:r w:rsidR="00F455E7">
        <w:rPr>
          <w:b/>
        </w:rPr>
        <w:t>Task Force Meeting Minutes</w:t>
      </w:r>
    </w:p>
    <w:p w14:paraId="3F84598F" w14:textId="574C6BA8" w:rsidR="001B1DC8" w:rsidRDefault="00F455E7" w:rsidP="00F455E7">
      <w:pPr>
        <w:spacing w:before="240" w:after="240" w:line="240" w:lineRule="auto"/>
        <w:jc w:val="center"/>
        <w:rPr>
          <w:b/>
        </w:rPr>
      </w:pPr>
      <w:r>
        <w:rPr>
          <w:b/>
        </w:rPr>
        <w:t xml:space="preserve">Zoom- remote meeting </w:t>
      </w:r>
      <w:r w:rsidR="00593A6F">
        <w:rPr>
          <w:b/>
        </w:rPr>
        <w:t>–</w:t>
      </w:r>
      <w:r>
        <w:rPr>
          <w:b/>
        </w:rPr>
        <w:t xml:space="preserve"> </w:t>
      </w:r>
      <w:r w:rsidR="00593A6F">
        <w:rPr>
          <w:b/>
        </w:rPr>
        <w:t>January 6, 2022</w:t>
      </w:r>
    </w:p>
    <w:p w14:paraId="536C8B1B" w14:textId="2D459024" w:rsidR="001B1DC8" w:rsidRDefault="0003015D" w:rsidP="00F455E7">
      <w:pPr>
        <w:spacing w:before="240" w:after="240" w:line="240" w:lineRule="auto"/>
        <w:jc w:val="center"/>
        <w:rPr>
          <w:b/>
        </w:rPr>
      </w:pPr>
      <w:r>
        <w:rPr>
          <w:b/>
        </w:rPr>
        <w:t>6:30-8:00</w:t>
      </w:r>
      <w:r w:rsidR="00F455E7">
        <w:rPr>
          <w:b/>
        </w:rPr>
        <w:t>pm</w:t>
      </w:r>
    </w:p>
    <w:p w14:paraId="06216194" w14:textId="43DF7279" w:rsidR="001B1DC8" w:rsidRDefault="00F455E7">
      <w:pPr>
        <w:numPr>
          <w:ilvl w:val="0"/>
          <w:numId w:val="1"/>
        </w:numPr>
        <w:spacing w:before="240"/>
      </w:pPr>
      <w:r>
        <w:t>Welcome/ Call to Order</w:t>
      </w:r>
      <w:r w:rsidR="000F1281">
        <w:t xml:space="preserve"> at 6:36PM</w:t>
      </w:r>
    </w:p>
    <w:p w14:paraId="49A92B47" w14:textId="77777777" w:rsidR="001B1DC8" w:rsidRDefault="00F455E7">
      <w:pPr>
        <w:numPr>
          <w:ilvl w:val="0"/>
          <w:numId w:val="1"/>
        </w:numPr>
      </w:pPr>
      <w:r>
        <w:t>Roll Call</w:t>
      </w:r>
    </w:p>
    <w:p w14:paraId="79EE2BB0" w14:textId="77777777" w:rsidR="001B1DC8" w:rsidRDefault="00F455E7">
      <w:pPr>
        <w:numPr>
          <w:ilvl w:val="1"/>
          <w:numId w:val="1"/>
        </w:numPr>
      </w:pPr>
      <w:r>
        <w:t>Paul Vial-Royal Oak</w:t>
      </w:r>
    </w:p>
    <w:p w14:paraId="410F0A87" w14:textId="77777777" w:rsidR="001B1DC8" w:rsidRDefault="00F455E7">
      <w:pPr>
        <w:numPr>
          <w:ilvl w:val="1"/>
          <w:numId w:val="1"/>
        </w:numPr>
      </w:pPr>
      <w:r>
        <w:t>Ann Bueche-Royal Oak</w:t>
      </w:r>
    </w:p>
    <w:p w14:paraId="7913C62A" w14:textId="77777777" w:rsidR="001B1DC8" w:rsidRDefault="00F455E7">
      <w:pPr>
        <w:numPr>
          <w:ilvl w:val="1"/>
          <w:numId w:val="1"/>
        </w:numPr>
      </w:pPr>
      <w:r>
        <w:t>Woody Gontina- Royal Oak</w:t>
      </w:r>
    </w:p>
    <w:p w14:paraId="06A63365" w14:textId="776B3948" w:rsidR="001B1DC8" w:rsidRDefault="00593A6F">
      <w:pPr>
        <w:numPr>
          <w:ilvl w:val="1"/>
          <w:numId w:val="1"/>
        </w:numPr>
      </w:pPr>
      <w:r>
        <w:t xml:space="preserve">Andrew Sarpolis </w:t>
      </w:r>
      <w:r w:rsidR="00F455E7">
        <w:t>-Royal Oak</w:t>
      </w:r>
    </w:p>
    <w:p w14:paraId="0F8C0720" w14:textId="45D04814" w:rsidR="001B1DC8" w:rsidRDefault="00F455E7">
      <w:pPr>
        <w:numPr>
          <w:ilvl w:val="1"/>
          <w:numId w:val="1"/>
        </w:numPr>
      </w:pPr>
      <w:r>
        <w:t>Julie Lyons Bricker-Royal Oak</w:t>
      </w:r>
    </w:p>
    <w:p w14:paraId="73C466DE" w14:textId="646396C8" w:rsidR="00593A6F" w:rsidRDefault="000F1281" w:rsidP="00593A6F">
      <w:pPr>
        <w:numPr>
          <w:ilvl w:val="1"/>
          <w:numId w:val="1"/>
        </w:numPr>
      </w:pPr>
      <w:r>
        <w:t xml:space="preserve">Absent: </w:t>
      </w:r>
      <w:r w:rsidR="00593A6F">
        <w:t xml:space="preserve">Amanda Herzog </w:t>
      </w:r>
    </w:p>
    <w:p w14:paraId="5B9C5E35" w14:textId="77777777" w:rsidR="00E53694" w:rsidRDefault="00E53694" w:rsidP="00E53694">
      <w:pPr>
        <w:ind w:left="1440"/>
      </w:pPr>
    </w:p>
    <w:p w14:paraId="09F9FE44" w14:textId="39564654" w:rsidR="001B1DC8" w:rsidRDefault="00F455E7" w:rsidP="00593A6F">
      <w:pPr>
        <w:numPr>
          <w:ilvl w:val="0"/>
          <w:numId w:val="1"/>
        </w:numPr>
      </w:pPr>
      <w:r>
        <w:t>Approve Previous Minutes</w:t>
      </w:r>
    </w:p>
    <w:p w14:paraId="6E4D3CAB" w14:textId="4E2131B3" w:rsidR="00593A6F" w:rsidRDefault="00593A6F" w:rsidP="00593A6F">
      <w:pPr>
        <w:ind w:left="1440"/>
      </w:pPr>
      <w:r>
        <w:t xml:space="preserve">Discussion: Previous discussion about electricity usage will probably go up if we are </w:t>
      </w:r>
      <w:r w:rsidR="00116B31">
        <w:t>trying</w:t>
      </w:r>
      <w:r>
        <w:t xml:space="preserve"> to move away from fossil fuel (natural gas). This is ok i</w:t>
      </w:r>
      <w:r w:rsidR="00116B31">
        <w:t>f</w:t>
      </w:r>
      <w:r>
        <w:t xml:space="preserve"> the electricity is sourced from renewables. Our metric should be GHG emissions reduction, not electricity kWh. Methane gas</w:t>
      </w:r>
      <w:r w:rsidR="003527C6">
        <w:t>/</w:t>
      </w:r>
      <w:r>
        <w:t>nat</w:t>
      </w:r>
      <w:r w:rsidR="003527C6">
        <w:t>ural</w:t>
      </w:r>
      <w:r>
        <w:t xml:space="preserve"> gas should stay as a metric because the desire is to reduce its use over time.</w:t>
      </w:r>
    </w:p>
    <w:p w14:paraId="241D600A" w14:textId="77777777" w:rsidR="00593A6F" w:rsidRDefault="00593A6F" w:rsidP="00593A6F">
      <w:pPr>
        <w:ind w:left="1440"/>
      </w:pPr>
      <w:r>
        <w:t>Woody and Julie will meet offline to discuss the removal of electricity metrics from the table.</w:t>
      </w:r>
    </w:p>
    <w:p w14:paraId="15FA131D" w14:textId="77777777" w:rsidR="00593A6F" w:rsidRDefault="00593A6F" w:rsidP="00593A6F">
      <w:pPr>
        <w:ind w:left="1440"/>
      </w:pPr>
    </w:p>
    <w:p w14:paraId="3DD4E3FA" w14:textId="081C16EF" w:rsidR="00593A6F" w:rsidRDefault="00593A6F" w:rsidP="00593A6F">
      <w:pPr>
        <w:ind w:left="1440"/>
      </w:pPr>
      <w:r>
        <w:t>Minutes adjusted: strike out “and eliminate commercial energy</w:t>
      </w:r>
      <w:r w:rsidR="005846FA">
        <w:t>”</w:t>
      </w:r>
    </w:p>
    <w:p w14:paraId="569C2D8D" w14:textId="346CD9ED" w:rsidR="001B1DC8" w:rsidRDefault="00F455E7" w:rsidP="00593A6F">
      <w:pPr>
        <w:numPr>
          <w:ilvl w:val="1"/>
          <w:numId w:val="1"/>
        </w:numPr>
        <w:ind w:left="2160"/>
      </w:pPr>
      <w:r>
        <w:t xml:space="preserve">Motion by </w:t>
      </w:r>
      <w:r w:rsidR="00593A6F">
        <w:t xml:space="preserve">Paul </w:t>
      </w:r>
    </w:p>
    <w:p w14:paraId="408C5290" w14:textId="5538D769" w:rsidR="001B1DC8" w:rsidRDefault="00F455E7" w:rsidP="00593A6F">
      <w:pPr>
        <w:numPr>
          <w:ilvl w:val="1"/>
          <w:numId w:val="1"/>
        </w:numPr>
        <w:ind w:left="2160"/>
      </w:pPr>
      <w:r>
        <w:t xml:space="preserve">2nd by </w:t>
      </w:r>
      <w:r w:rsidR="00593A6F">
        <w:t>Ann</w:t>
      </w:r>
    </w:p>
    <w:p w14:paraId="62483E12" w14:textId="18D6F225" w:rsidR="001B1DC8" w:rsidRDefault="00F455E7" w:rsidP="00593A6F">
      <w:pPr>
        <w:numPr>
          <w:ilvl w:val="1"/>
          <w:numId w:val="1"/>
        </w:numPr>
        <w:ind w:left="2160"/>
      </w:pPr>
      <w:r>
        <w:t>Approved unanimously</w:t>
      </w:r>
    </w:p>
    <w:p w14:paraId="09143595" w14:textId="77777777" w:rsidR="00E53694" w:rsidRDefault="00E53694" w:rsidP="00E53694">
      <w:pPr>
        <w:ind w:left="2160"/>
      </w:pPr>
    </w:p>
    <w:p w14:paraId="088217A0" w14:textId="77777777" w:rsidR="001B1DC8" w:rsidRDefault="00F455E7">
      <w:pPr>
        <w:numPr>
          <w:ilvl w:val="0"/>
          <w:numId w:val="1"/>
        </w:numPr>
      </w:pPr>
      <w:r>
        <w:t>Approve Agenda</w:t>
      </w:r>
    </w:p>
    <w:p w14:paraId="5AE14FF7" w14:textId="7CC12E26" w:rsidR="00593A6F" w:rsidRDefault="00593A6F" w:rsidP="00593A6F">
      <w:pPr>
        <w:ind w:left="1440"/>
      </w:pPr>
      <w:r>
        <w:t>Add “Report out - survey summary”, Recommendation of submission extension</w:t>
      </w:r>
      <w:r w:rsidR="00CF5E1E">
        <w:t xml:space="preserve">, </w:t>
      </w:r>
      <w:r>
        <w:t>Report out - Smith Group meeting</w:t>
      </w:r>
      <w:r w:rsidR="00CF5E1E">
        <w:t xml:space="preserve">, </w:t>
      </w:r>
      <w:r>
        <w:t>Outline review</w:t>
      </w:r>
    </w:p>
    <w:p w14:paraId="01D11BDD" w14:textId="1A55C129" w:rsidR="001B1DC8" w:rsidRDefault="00F455E7" w:rsidP="00593A6F">
      <w:pPr>
        <w:numPr>
          <w:ilvl w:val="1"/>
          <w:numId w:val="1"/>
        </w:numPr>
        <w:ind w:left="1800"/>
      </w:pPr>
      <w:r>
        <w:t xml:space="preserve">Motion by </w:t>
      </w:r>
      <w:r w:rsidR="00CF5E1E">
        <w:t>Julie</w:t>
      </w:r>
    </w:p>
    <w:p w14:paraId="4E268C61" w14:textId="3029ED98" w:rsidR="001B1DC8" w:rsidRDefault="00F455E7" w:rsidP="00593A6F">
      <w:pPr>
        <w:numPr>
          <w:ilvl w:val="1"/>
          <w:numId w:val="1"/>
        </w:numPr>
        <w:ind w:left="1800"/>
      </w:pPr>
      <w:r>
        <w:t>2nd by</w:t>
      </w:r>
      <w:r w:rsidR="000F1281">
        <w:t xml:space="preserve"> </w:t>
      </w:r>
      <w:r w:rsidR="00CF5E1E">
        <w:t>Woody</w:t>
      </w:r>
    </w:p>
    <w:p w14:paraId="37E44DB1" w14:textId="67585B2F" w:rsidR="001B1DC8" w:rsidRDefault="00F455E7" w:rsidP="00593A6F">
      <w:pPr>
        <w:numPr>
          <w:ilvl w:val="1"/>
          <w:numId w:val="1"/>
        </w:numPr>
        <w:ind w:left="1800"/>
      </w:pPr>
      <w:r>
        <w:t>Approved unanimously</w:t>
      </w:r>
    </w:p>
    <w:p w14:paraId="43AF13E8" w14:textId="77777777" w:rsidR="00E53694" w:rsidRDefault="00E53694" w:rsidP="00E53694">
      <w:pPr>
        <w:ind w:left="1800"/>
      </w:pPr>
    </w:p>
    <w:p w14:paraId="4C8551B9" w14:textId="0D58094F" w:rsidR="001B1DC8" w:rsidRDefault="00F455E7">
      <w:pPr>
        <w:numPr>
          <w:ilvl w:val="0"/>
          <w:numId w:val="1"/>
        </w:numPr>
        <w:spacing w:after="240"/>
      </w:pPr>
      <w:r>
        <w:t>Discuss task force’s evaluation process next steps</w:t>
      </w:r>
    </w:p>
    <w:p w14:paraId="445DB4DD" w14:textId="77777777" w:rsidR="00CF5E1E" w:rsidRDefault="00CF5E1E" w:rsidP="00CF5E1E">
      <w:pPr>
        <w:numPr>
          <w:ilvl w:val="0"/>
          <w:numId w:val="3"/>
        </w:numPr>
        <w:ind w:left="360"/>
      </w:pPr>
      <w:r>
        <w:t>Resolution GHG goals state “estimated completion (of the plan) by early 2022.”</w:t>
      </w:r>
    </w:p>
    <w:p w14:paraId="59F050A9" w14:textId="77777777" w:rsidR="00CF5E1E" w:rsidRDefault="00CF5E1E" w:rsidP="00CF5E1E">
      <w:pPr>
        <w:numPr>
          <w:ilvl w:val="0"/>
          <w:numId w:val="3"/>
        </w:numPr>
      </w:pPr>
      <w:r>
        <w:t>New proposed plan submission deadline: March 7, 2022</w:t>
      </w:r>
    </w:p>
    <w:p w14:paraId="73533D15" w14:textId="77777777" w:rsidR="00CF5E1E" w:rsidRDefault="00CF5E1E" w:rsidP="00CF5E1E">
      <w:pPr>
        <w:numPr>
          <w:ilvl w:val="1"/>
          <w:numId w:val="3"/>
        </w:numPr>
        <w:ind w:left="1080"/>
      </w:pPr>
      <w:r>
        <w:t>How do we get community feedback on this draft plan?</w:t>
      </w:r>
    </w:p>
    <w:p w14:paraId="5B5B38BA" w14:textId="42D5A681" w:rsidR="00CF5E1E" w:rsidRDefault="00CF5E1E" w:rsidP="003527C6">
      <w:pPr>
        <w:numPr>
          <w:ilvl w:val="2"/>
          <w:numId w:val="3"/>
        </w:numPr>
        <w:ind w:left="1800"/>
      </w:pPr>
      <w:r>
        <w:lastRenderedPageBreak/>
        <w:t>Short google survey attached to the draft plan, weekly eblast, email listserv, etc. to confirm that the draft plan thus far represents the actions and interests of the community</w:t>
      </w:r>
      <w:r w:rsidR="003527C6">
        <w:t xml:space="preserve">. </w:t>
      </w:r>
      <w:r w:rsidR="003527C6">
        <w:t>Public comment period on the website on a very simple version of the document may take less work and effort to untangle</w:t>
      </w:r>
    </w:p>
    <w:p w14:paraId="559C1933" w14:textId="61C9736E" w:rsidR="00CF5E1E" w:rsidRDefault="003527C6" w:rsidP="00CF5E1E">
      <w:pPr>
        <w:numPr>
          <w:ilvl w:val="2"/>
          <w:numId w:val="3"/>
        </w:numPr>
        <w:ind w:left="1800"/>
      </w:pPr>
      <w:r>
        <w:t xml:space="preserve">Make it clear that this document is nearly finalized. </w:t>
      </w:r>
      <w:r w:rsidR="00CF5E1E">
        <w:t>There will be more opportunities for input once the programs get rolling</w:t>
      </w:r>
    </w:p>
    <w:p w14:paraId="0C5F2FBE" w14:textId="737458E2" w:rsidR="00CF5E1E" w:rsidRDefault="00CF5E1E" w:rsidP="003527C6">
      <w:pPr>
        <w:numPr>
          <w:ilvl w:val="3"/>
          <w:numId w:val="3"/>
        </w:numPr>
      </w:pPr>
      <w:r>
        <w:t xml:space="preserve">Preference </w:t>
      </w:r>
      <w:r w:rsidR="003527C6">
        <w:t xml:space="preserve">is </w:t>
      </w:r>
      <w:r>
        <w:t xml:space="preserve">to do focus groups once the plan is in place </w:t>
      </w:r>
    </w:p>
    <w:p w14:paraId="238A5D7C" w14:textId="77777777" w:rsidR="00CF5E1E" w:rsidRDefault="00CF5E1E" w:rsidP="00CF5E1E">
      <w:pPr>
        <w:numPr>
          <w:ilvl w:val="1"/>
          <w:numId w:val="3"/>
        </w:numPr>
        <w:ind w:left="1080"/>
      </w:pPr>
      <w:r>
        <w:t xml:space="preserve">Deadline to release to the public: January 24 </w:t>
      </w:r>
    </w:p>
    <w:p w14:paraId="0E311B91" w14:textId="77777777" w:rsidR="00CF5E1E" w:rsidRDefault="00CF5E1E" w:rsidP="00CF5E1E">
      <w:pPr>
        <w:numPr>
          <w:ilvl w:val="1"/>
          <w:numId w:val="3"/>
        </w:numPr>
        <w:ind w:left="1080"/>
      </w:pPr>
      <w:r>
        <w:t>Next EAB meeting is Jan 26 - would be ideal to have it ready by then</w:t>
      </w:r>
    </w:p>
    <w:p w14:paraId="0CFB4206" w14:textId="77777777" w:rsidR="00CF5E1E" w:rsidRDefault="00CF5E1E" w:rsidP="00CF5E1E">
      <w:pPr>
        <w:numPr>
          <w:ilvl w:val="1"/>
          <w:numId w:val="3"/>
        </w:numPr>
        <w:ind w:left="1080"/>
      </w:pPr>
      <w:r>
        <w:t xml:space="preserve">Allow one week for public comment </w:t>
      </w:r>
    </w:p>
    <w:p w14:paraId="1E20AA70" w14:textId="08686E7C" w:rsidR="00CF5E1E" w:rsidRDefault="003527C6" w:rsidP="003527C6">
      <w:pPr>
        <w:numPr>
          <w:ilvl w:val="2"/>
          <w:numId w:val="3"/>
        </w:numPr>
        <w:ind w:left="1800"/>
      </w:pPr>
      <w:r>
        <w:t>O</w:t>
      </w:r>
      <w:r w:rsidR="00CF5E1E">
        <w:t>ne week is typical for boards and commissions</w:t>
      </w:r>
      <w:r>
        <w:t xml:space="preserve">. </w:t>
      </w:r>
      <w:r>
        <w:t>Andrew &amp; Ann prefer two weeks</w:t>
      </w:r>
    </w:p>
    <w:p w14:paraId="66373E63" w14:textId="77777777" w:rsidR="00CF5E1E" w:rsidRDefault="00CF5E1E" w:rsidP="00CF5E1E">
      <w:pPr>
        <w:numPr>
          <w:ilvl w:val="2"/>
          <w:numId w:val="3"/>
        </w:numPr>
        <w:ind w:left="1800"/>
      </w:pPr>
      <w:r>
        <w:t>January 24 - January 31 or February 7</w:t>
      </w:r>
    </w:p>
    <w:p w14:paraId="5E429B85" w14:textId="3DB6B65C" w:rsidR="00CF5E1E" w:rsidRDefault="00CF5E1E" w:rsidP="00CF5E1E">
      <w:pPr>
        <w:numPr>
          <w:ilvl w:val="2"/>
          <w:numId w:val="3"/>
        </w:numPr>
        <w:ind w:left="1800"/>
      </w:pPr>
      <w:r>
        <w:t xml:space="preserve">February 25 is when the final document needs to be in the folder </w:t>
      </w:r>
      <w:r w:rsidR="003527C6">
        <w:t>for submission to the city commission</w:t>
      </w:r>
    </w:p>
    <w:p w14:paraId="3C553308" w14:textId="77777777" w:rsidR="00CF5E1E" w:rsidRDefault="00CF5E1E" w:rsidP="00CF5E1E">
      <w:pPr>
        <w:numPr>
          <w:ilvl w:val="1"/>
          <w:numId w:val="3"/>
        </w:numPr>
        <w:ind w:left="1080"/>
      </w:pPr>
      <w:r>
        <w:t>How can the city leverage social media to reach underrepresented groups? Andrew would like to continue this conversation (pay for social media marketing/boost)</w:t>
      </w:r>
    </w:p>
    <w:p w14:paraId="2B937B18" w14:textId="77777777" w:rsidR="00CF5E1E" w:rsidRDefault="00CF5E1E" w:rsidP="00CF5E1E">
      <w:pPr>
        <w:numPr>
          <w:ilvl w:val="1"/>
          <w:numId w:val="3"/>
        </w:numPr>
        <w:ind w:left="1080"/>
      </w:pPr>
      <w:r>
        <w:t>Julie will follow up on this with separate discussion with Ann and Andrew</w:t>
      </w:r>
    </w:p>
    <w:p w14:paraId="53E6229B" w14:textId="77777777" w:rsidR="00CF5E1E" w:rsidRDefault="00CF5E1E" w:rsidP="00CF5E1E">
      <w:pPr>
        <w:numPr>
          <w:ilvl w:val="0"/>
          <w:numId w:val="3"/>
        </w:numPr>
        <w:ind w:left="360"/>
      </w:pPr>
      <w:r>
        <w:t>SmithGroup meeting</w:t>
      </w:r>
    </w:p>
    <w:p w14:paraId="3ECA7AD0" w14:textId="77777777" w:rsidR="00CF5E1E" w:rsidRDefault="00CF5E1E" w:rsidP="00CF5E1E">
      <w:pPr>
        <w:numPr>
          <w:ilvl w:val="1"/>
          <w:numId w:val="3"/>
        </w:numPr>
        <w:ind w:left="1080"/>
      </w:pPr>
      <w:r>
        <w:t>Meeting tomorrow at 9 AM will provide more information</w:t>
      </w:r>
    </w:p>
    <w:p w14:paraId="78D6439E" w14:textId="77777777" w:rsidR="00CF5E1E" w:rsidRDefault="00CF5E1E" w:rsidP="00CF5E1E">
      <w:pPr>
        <w:numPr>
          <w:ilvl w:val="1"/>
          <w:numId w:val="3"/>
        </w:numPr>
        <w:ind w:left="1080"/>
      </w:pPr>
      <w:r>
        <w:t>Several items in the new quote have already been addressed by staff</w:t>
      </w:r>
    </w:p>
    <w:p w14:paraId="4EECFE3B" w14:textId="636DCE33" w:rsidR="00CF5E1E" w:rsidRDefault="00CF5E1E" w:rsidP="00CF5E1E">
      <w:pPr>
        <w:numPr>
          <w:ilvl w:val="1"/>
          <w:numId w:val="3"/>
        </w:numPr>
        <w:ind w:left="1080"/>
      </w:pPr>
      <w:r>
        <w:t xml:space="preserve">In their original </w:t>
      </w:r>
      <w:r w:rsidR="006D5697">
        <w:t>contract, they</w:t>
      </w:r>
      <w:r>
        <w:t xml:space="preserve"> do have some funding associated with the </w:t>
      </w:r>
      <w:proofErr w:type="gramStart"/>
      <w:r>
        <w:t>end product</w:t>
      </w:r>
      <w:proofErr w:type="gramEnd"/>
      <w:r>
        <w:t>, just not the major writing piece</w:t>
      </w:r>
    </w:p>
    <w:p w14:paraId="74E204C2" w14:textId="61F66704" w:rsidR="00CF5E1E" w:rsidRDefault="00CF5E1E" w:rsidP="00CF5E1E">
      <w:pPr>
        <w:numPr>
          <w:ilvl w:val="1"/>
          <w:numId w:val="3"/>
        </w:numPr>
        <w:ind w:left="1080"/>
      </w:pPr>
      <w:r>
        <w:t xml:space="preserve">Anything </w:t>
      </w:r>
      <w:proofErr w:type="gramStart"/>
      <w:r>
        <w:t xml:space="preserve">in particular </w:t>
      </w:r>
      <w:r w:rsidR="006D5697">
        <w:t>to</w:t>
      </w:r>
      <w:proofErr w:type="gramEnd"/>
      <w:r w:rsidR="006D5697">
        <w:t xml:space="preserve"> bring to the meeting with </w:t>
      </w:r>
      <w:proofErr w:type="spellStart"/>
      <w:r w:rsidR="006D5697">
        <w:t>SmithGroup</w:t>
      </w:r>
      <w:proofErr w:type="spellEnd"/>
      <w:r>
        <w:t>?</w:t>
      </w:r>
    </w:p>
    <w:p w14:paraId="538AD54E" w14:textId="6BF8572B" w:rsidR="00CF5E1E" w:rsidRDefault="00CF5E1E" w:rsidP="006D5697">
      <w:pPr>
        <w:numPr>
          <w:ilvl w:val="2"/>
          <w:numId w:val="3"/>
        </w:numPr>
        <w:ind w:left="1800"/>
      </w:pPr>
      <w:r>
        <w:t xml:space="preserve">It makes more sense for us to take on the writing piece because we have been working on the public participation and data </w:t>
      </w:r>
      <w:proofErr w:type="spellStart"/>
      <w:proofErr w:type="gramStart"/>
      <w:r>
        <w:t>analysis.They</w:t>
      </w:r>
      <w:proofErr w:type="spellEnd"/>
      <w:proofErr w:type="gramEnd"/>
      <w:r>
        <w:t xml:space="preserve"> can help with buttoning up the document</w:t>
      </w:r>
    </w:p>
    <w:p w14:paraId="1025E436" w14:textId="77777777" w:rsidR="00CF5E1E" w:rsidRDefault="00CF5E1E" w:rsidP="00CF5E1E">
      <w:pPr>
        <w:numPr>
          <w:ilvl w:val="2"/>
          <w:numId w:val="3"/>
        </w:numPr>
        <w:ind w:left="1800"/>
      </w:pPr>
      <w:r>
        <w:t>Allow time to review what SmithGroup has done</w:t>
      </w:r>
    </w:p>
    <w:p w14:paraId="18B09B0D" w14:textId="77777777" w:rsidR="00CF5E1E" w:rsidRDefault="00CF5E1E" w:rsidP="00CF5E1E">
      <w:pPr>
        <w:numPr>
          <w:ilvl w:val="2"/>
          <w:numId w:val="3"/>
        </w:numPr>
        <w:ind w:left="1800"/>
      </w:pPr>
      <w:r>
        <w:t xml:space="preserve">Be sure to let them know our required deadlines </w:t>
      </w:r>
    </w:p>
    <w:p w14:paraId="4A38F460" w14:textId="77777777" w:rsidR="00CF5E1E" w:rsidRDefault="00CF5E1E" w:rsidP="00CF5E1E">
      <w:pPr>
        <w:numPr>
          <w:ilvl w:val="0"/>
          <w:numId w:val="3"/>
        </w:numPr>
        <w:ind w:left="360"/>
      </w:pPr>
      <w:r>
        <w:t xml:space="preserve">Plan development progress </w:t>
      </w:r>
    </w:p>
    <w:p w14:paraId="0603D8A0" w14:textId="77777777" w:rsidR="00CF5E1E" w:rsidRDefault="00CF5E1E" w:rsidP="00CF5E1E">
      <w:pPr>
        <w:numPr>
          <w:ilvl w:val="1"/>
          <w:numId w:val="3"/>
        </w:numPr>
        <w:ind w:left="1080"/>
      </w:pPr>
      <w:r>
        <w:t>Now working primarily in the S-CAP Google Drive &gt; DRAFT PLAN-Documents folder</w:t>
      </w:r>
    </w:p>
    <w:p w14:paraId="5C9A2C1E" w14:textId="77777777" w:rsidR="00CF5E1E" w:rsidRDefault="00CF5E1E" w:rsidP="00CF5E1E">
      <w:pPr>
        <w:numPr>
          <w:ilvl w:val="2"/>
          <w:numId w:val="3"/>
        </w:numPr>
        <w:ind w:left="1800"/>
      </w:pPr>
      <w:r>
        <w:t>#0 Outline, #1 S-CAP Resolution, and so on</w:t>
      </w:r>
    </w:p>
    <w:p w14:paraId="219B6B5E" w14:textId="77777777" w:rsidR="00CF5E1E" w:rsidRDefault="00CF5E1E" w:rsidP="00CF5E1E">
      <w:pPr>
        <w:numPr>
          <w:ilvl w:val="2"/>
          <w:numId w:val="3"/>
        </w:numPr>
        <w:ind w:left="1800"/>
      </w:pPr>
      <w:r>
        <w:t>Focus Topic Narratives</w:t>
      </w:r>
    </w:p>
    <w:p w14:paraId="6272C146" w14:textId="77777777" w:rsidR="00CF5E1E" w:rsidRDefault="00CF5E1E" w:rsidP="00CF5E1E">
      <w:pPr>
        <w:numPr>
          <w:ilvl w:val="3"/>
          <w:numId w:val="3"/>
        </w:numPr>
        <w:ind w:left="2520"/>
      </w:pPr>
      <w:r>
        <w:t>This info was compiled from the GHG inventory, work group overviews, survey summaries shared with the working groups, and the public-facing survey summary</w:t>
      </w:r>
    </w:p>
    <w:p w14:paraId="676D893F" w14:textId="6E91B448" w:rsidR="00CF5E1E" w:rsidRDefault="006D5697" w:rsidP="00CF5E1E">
      <w:pPr>
        <w:numPr>
          <w:ilvl w:val="3"/>
          <w:numId w:val="3"/>
        </w:numPr>
        <w:ind w:left="2520"/>
      </w:pPr>
      <w:r>
        <w:t xml:space="preserve">Sections </w:t>
      </w:r>
      <w:r w:rsidR="00CF5E1E">
        <w:t>define the focus topic and answer general questions: why is this important? And what is the current state of [focus topic] in Royal Oak?</w:t>
      </w:r>
    </w:p>
    <w:p w14:paraId="70372886" w14:textId="77777777" w:rsidR="00CF5E1E" w:rsidRDefault="00CF5E1E" w:rsidP="00CF5E1E">
      <w:pPr>
        <w:numPr>
          <w:ilvl w:val="3"/>
          <w:numId w:val="3"/>
        </w:numPr>
        <w:ind w:left="2520"/>
      </w:pPr>
      <w:r>
        <w:t>Data sources are our local partners, state and national benchmarking orgs and data sets (GHG inventory and LEED for Cities data)</w:t>
      </w:r>
    </w:p>
    <w:p w14:paraId="0F1A9970" w14:textId="642DD00C" w:rsidR="00CF5E1E" w:rsidRDefault="00CF5E1E" w:rsidP="00CF5E1E">
      <w:pPr>
        <w:numPr>
          <w:ilvl w:val="3"/>
          <w:numId w:val="3"/>
        </w:numPr>
        <w:ind w:left="2520"/>
      </w:pPr>
      <w:r>
        <w:t xml:space="preserve">Task Force members, </w:t>
      </w:r>
      <w:r w:rsidR="006D5697">
        <w:t>p</w:t>
      </w:r>
      <w:r>
        <w:t xml:space="preserve">lease leave comments, track any changes you make </w:t>
      </w:r>
    </w:p>
    <w:p w14:paraId="0A7D21CD" w14:textId="33754512" w:rsidR="00CF5E1E" w:rsidRDefault="00CF5E1E" w:rsidP="00CF5E1E">
      <w:pPr>
        <w:numPr>
          <w:ilvl w:val="3"/>
          <w:numId w:val="3"/>
        </w:numPr>
        <w:ind w:left="2520"/>
      </w:pPr>
      <w:r>
        <w:lastRenderedPageBreak/>
        <w:t xml:space="preserve">Kept </w:t>
      </w:r>
      <w:r w:rsidR="00F30FEB">
        <w:t>narratives</w:t>
      </w:r>
      <w:r>
        <w:t xml:space="preserve"> very simple because should anticipate creating as many visual aids/graphics with this information as possible (see Thrive Indy plan AND other peer plans for reference to topic narratives in the Resources document in Google/S-CAP/resources)</w:t>
      </w:r>
    </w:p>
    <w:p w14:paraId="7D866D37" w14:textId="00A8C74B" w:rsidR="00CF5E1E" w:rsidRDefault="00F30FEB" w:rsidP="00CF5E1E">
      <w:pPr>
        <w:numPr>
          <w:ilvl w:val="4"/>
          <w:numId w:val="3"/>
        </w:numPr>
        <w:ind w:left="3240"/>
      </w:pPr>
      <w:r>
        <w:t>Potentially f</w:t>
      </w:r>
      <w:r w:rsidR="00CF5E1E">
        <w:t>ind several cities to compare our tonnage/emissions to, especially if they have recently passed or are working on a S-CAP of their own</w:t>
      </w:r>
    </w:p>
    <w:p w14:paraId="2918DC94" w14:textId="77777777" w:rsidR="00CF5E1E" w:rsidRDefault="00CF5E1E" w:rsidP="00CF5E1E">
      <w:pPr>
        <w:numPr>
          <w:ilvl w:val="4"/>
          <w:numId w:val="3"/>
        </w:numPr>
        <w:ind w:left="3240"/>
      </w:pPr>
      <w:r>
        <w:t xml:space="preserve">Look to other plans for inspiration and drop them into the resource file </w:t>
      </w:r>
    </w:p>
    <w:p w14:paraId="39D2EE83" w14:textId="77777777" w:rsidR="00CF5E1E" w:rsidRDefault="00CF5E1E" w:rsidP="00CF5E1E">
      <w:pPr>
        <w:numPr>
          <w:ilvl w:val="1"/>
          <w:numId w:val="3"/>
        </w:numPr>
        <w:ind w:left="1080"/>
      </w:pPr>
      <w:r>
        <w:t>Resource list and pertinent organizations/associations should be included on the website and in the S-CAP</w:t>
      </w:r>
    </w:p>
    <w:p w14:paraId="6C14DBC6" w14:textId="5E7BE337" w:rsidR="00CF5E1E" w:rsidRDefault="00CF5E1E" w:rsidP="00CF5E1E">
      <w:pPr>
        <w:numPr>
          <w:ilvl w:val="2"/>
          <w:numId w:val="3"/>
        </w:numPr>
        <w:ind w:left="1800"/>
      </w:pPr>
      <w:r>
        <w:t xml:space="preserve">Be careful with this - web links expire, </w:t>
      </w:r>
      <w:r w:rsidR="009125AF">
        <w:t>but o</w:t>
      </w:r>
      <w:r>
        <w:t>ur web page</w:t>
      </w:r>
      <w:r w:rsidR="009125AF">
        <w:t xml:space="preserve"> </w:t>
      </w:r>
      <w:r>
        <w:t>does a URL review and alerts us about dead links</w:t>
      </w:r>
      <w:r w:rsidR="009125AF">
        <w:t xml:space="preserve"> (</w:t>
      </w:r>
      <w:r w:rsidR="009125AF">
        <w:t>quarterly or so</w:t>
      </w:r>
      <w:r w:rsidR="009125AF">
        <w:t>)</w:t>
      </w:r>
    </w:p>
    <w:p w14:paraId="77402001" w14:textId="51C88A9F" w:rsidR="00CF5E1E" w:rsidRDefault="00CF5E1E" w:rsidP="00CF5E1E">
      <w:pPr>
        <w:numPr>
          <w:ilvl w:val="2"/>
          <w:numId w:val="3"/>
        </w:numPr>
        <w:ind w:left="1800"/>
      </w:pPr>
      <w:r>
        <w:t xml:space="preserve">Add to the appendix </w:t>
      </w:r>
    </w:p>
    <w:p w14:paraId="7218C7E9" w14:textId="08F29216" w:rsidR="00CF5E1E" w:rsidRDefault="00CF5E1E" w:rsidP="00CF5E1E">
      <w:pPr>
        <w:numPr>
          <w:ilvl w:val="1"/>
          <w:numId w:val="3"/>
        </w:numPr>
        <w:ind w:left="1080"/>
      </w:pPr>
      <w:r>
        <w:t>“Plan process section” - moved to Going Forward section</w:t>
      </w:r>
    </w:p>
    <w:p w14:paraId="3BBA3818" w14:textId="77777777" w:rsidR="00CF5E1E" w:rsidRDefault="00CF5E1E" w:rsidP="00CF5E1E">
      <w:pPr>
        <w:numPr>
          <w:ilvl w:val="1"/>
          <w:numId w:val="3"/>
        </w:numPr>
        <w:ind w:left="1080"/>
      </w:pPr>
      <w:r>
        <w:t>Focus topic tables</w:t>
      </w:r>
    </w:p>
    <w:p w14:paraId="7206D3B2" w14:textId="1698497B" w:rsidR="00CF5E1E" w:rsidRDefault="00CF5E1E" w:rsidP="00CF5E1E">
      <w:pPr>
        <w:numPr>
          <w:ilvl w:val="2"/>
          <w:numId w:val="3"/>
        </w:numPr>
        <w:ind w:left="1800"/>
      </w:pPr>
      <w:r>
        <w:t xml:space="preserve">LEAD software - energy burden as a % of median income.  In Royal Oak it is </w:t>
      </w:r>
      <w:r w:rsidR="009125AF">
        <w:t>low</w:t>
      </w:r>
      <w:r>
        <w:t>: 2%. A more relevant metric to know/track is how many households are above 7</w:t>
      </w:r>
      <w:r w:rsidR="009125AF">
        <w:t>%</w:t>
      </w:r>
      <w:r>
        <w:t>.</w:t>
      </w:r>
    </w:p>
    <w:p w14:paraId="0AF451D9" w14:textId="77777777" w:rsidR="00CF5E1E" w:rsidRDefault="00CF5E1E" w:rsidP="00CF5E1E">
      <w:pPr>
        <w:numPr>
          <w:ilvl w:val="3"/>
          <w:numId w:val="3"/>
        </w:numPr>
        <w:ind w:left="2520"/>
      </w:pPr>
      <w:r>
        <w:t>Andrew will try to find the data to show how many of our households are at 7% or more energy costs</w:t>
      </w:r>
    </w:p>
    <w:p w14:paraId="59F4A0D0" w14:textId="77777777" w:rsidR="00CF5E1E" w:rsidRDefault="00CF5E1E" w:rsidP="00CF5E1E">
      <w:pPr>
        <w:numPr>
          <w:ilvl w:val="3"/>
          <w:numId w:val="3"/>
        </w:numPr>
        <w:ind w:left="2520"/>
      </w:pPr>
      <w:r>
        <w:t>Plan should contain language that addresses if our GHG goals aren’t met by 2030 and address what specifically we could do about it</w:t>
      </w:r>
    </w:p>
    <w:p w14:paraId="18CA2122" w14:textId="6B47C2BB" w:rsidR="00CF5E1E" w:rsidRDefault="00CF5E1E" w:rsidP="00CF5E1E">
      <w:pPr>
        <w:numPr>
          <w:ilvl w:val="2"/>
          <w:numId w:val="3"/>
        </w:numPr>
        <w:ind w:left="1800"/>
      </w:pPr>
      <w:r>
        <w:t>Andrew shares that Ann Arbor is in the process of pushing on DTE for more renewables access: through Community Choice Aggregation (which may not be legal in MI at this point) or creating its own local renewable utility which requires a utility feasibility study</w:t>
      </w:r>
    </w:p>
    <w:p w14:paraId="1D65D977" w14:textId="0C1E8171" w:rsidR="00CF5E1E" w:rsidRDefault="00CF5E1E" w:rsidP="00CF5E1E">
      <w:pPr>
        <w:numPr>
          <w:ilvl w:val="2"/>
          <w:numId w:val="3"/>
        </w:numPr>
        <w:ind w:left="1800"/>
      </w:pPr>
      <w:r>
        <w:t xml:space="preserve">We should </w:t>
      </w:r>
      <w:r w:rsidR="009125AF">
        <w:t>add</w:t>
      </w:r>
      <w:r>
        <w:t xml:space="preserve"> these two actions</w:t>
      </w:r>
      <w:r w:rsidR="009125AF">
        <w:t xml:space="preserve"> to the table:</w:t>
      </w:r>
      <w:r>
        <w:t xml:space="preserve"> </w:t>
      </w:r>
    </w:p>
    <w:p w14:paraId="675461FA" w14:textId="379B6A6A" w:rsidR="00CF5E1E" w:rsidRDefault="00CF5E1E" w:rsidP="00CF5E1E">
      <w:pPr>
        <w:numPr>
          <w:ilvl w:val="3"/>
          <w:numId w:val="3"/>
        </w:numPr>
        <w:ind w:left="2520"/>
      </w:pPr>
      <w:r>
        <w:t>1.2.7. Royal Oak will achieve the remainder of its goals by requiring its utility to supply the community with enough renewable energy to make up any shortfalls in its greenhouse gas reduction goals. (</w:t>
      </w:r>
      <w:r w:rsidR="009125AF">
        <w:t xml:space="preserve">DTE’s </w:t>
      </w:r>
      <w:proofErr w:type="spellStart"/>
      <w:r>
        <w:t>M</w:t>
      </w:r>
      <w:r w:rsidR="009125AF">
        <w:t>i</w:t>
      </w:r>
      <w:r>
        <w:t>G</w:t>
      </w:r>
      <w:r w:rsidR="009125AF">
        <w:t>reen</w:t>
      </w:r>
      <w:r>
        <w:t>P</w:t>
      </w:r>
      <w:r w:rsidR="009125AF">
        <w:t>ower</w:t>
      </w:r>
      <w:proofErr w:type="spellEnd"/>
      <w:r>
        <w:t>)</w:t>
      </w:r>
    </w:p>
    <w:p w14:paraId="2B3F930E" w14:textId="22CDD378" w:rsidR="00CF5E1E" w:rsidRDefault="00CF5E1E" w:rsidP="00CF5E1E">
      <w:pPr>
        <w:numPr>
          <w:ilvl w:val="3"/>
          <w:numId w:val="3"/>
        </w:numPr>
        <w:ind w:left="2520"/>
      </w:pPr>
      <w:r>
        <w:t xml:space="preserve">1.2.8. If a utility partnership is unable to achieve the city's reduction goals, it will explore the creation of a </w:t>
      </w:r>
      <w:r w:rsidR="009125AF">
        <w:t>locally owned</w:t>
      </w:r>
      <w:r>
        <w:t xml:space="preserve"> utility or community choice aggregation to meet its emission requirements. </w:t>
      </w:r>
    </w:p>
    <w:p w14:paraId="40F954C1" w14:textId="77777777" w:rsidR="00CF5E1E" w:rsidRDefault="00CF5E1E" w:rsidP="00CF5E1E">
      <w:pPr>
        <w:numPr>
          <w:ilvl w:val="2"/>
          <w:numId w:val="3"/>
        </w:numPr>
        <w:ind w:left="1800"/>
      </w:pPr>
      <w:r>
        <w:t xml:space="preserve">(Feasibility study/exploring idea) (some options: co-operatives, municipally owned (like MQT, Lansing, Wyandotte, etc.) (or community choice </w:t>
      </w:r>
      <w:proofErr w:type="spellStart"/>
      <w:proofErr w:type="gramStart"/>
      <w:r>
        <w:t>aggreg</w:t>
      </w:r>
      <w:proofErr w:type="spellEnd"/>
      <w:r>
        <w:t>.-</w:t>
      </w:r>
      <w:proofErr w:type="gramEnd"/>
      <w:r>
        <w:t xml:space="preserve"> may not be legal right now) Large capital expenditure to start</w:t>
      </w:r>
    </w:p>
    <w:p w14:paraId="383553B2" w14:textId="77777777" w:rsidR="00CF5E1E" w:rsidRDefault="00CF5E1E" w:rsidP="00CF5E1E">
      <w:pPr>
        <w:numPr>
          <w:ilvl w:val="3"/>
          <w:numId w:val="3"/>
        </w:numPr>
        <w:ind w:left="2520"/>
      </w:pPr>
      <w:r>
        <w:t xml:space="preserve">Set it as a general expectation and provide some general examples, but don’t get tangled in the weeds re: how the energy is created, stored, distributed. “Locally-owned” and “utility” could mean anything. </w:t>
      </w:r>
    </w:p>
    <w:p w14:paraId="70D8967F" w14:textId="77777777" w:rsidR="00CF5E1E" w:rsidRDefault="00CF5E1E" w:rsidP="00CF5E1E">
      <w:pPr>
        <w:numPr>
          <w:ilvl w:val="3"/>
          <w:numId w:val="3"/>
        </w:numPr>
        <w:ind w:left="2520"/>
      </w:pPr>
      <w:r>
        <w:t>Andrew will prepare definitions for the glossary</w:t>
      </w:r>
    </w:p>
    <w:p w14:paraId="4012873D" w14:textId="77777777" w:rsidR="00CF5E1E" w:rsidRDefault="00CF5E1E" w:rsidP="00CF5E1E">
      <w:pPr>
        <w:numPr>
          <w:ilvl w:val="2"/>
          <w:numId w:val="3"/>
        </w:numPr>
        <w:ind w:left="1800"/>
      </w:pPr>
      <w:r>
        <w:t>Implementation strategy table</w:t>
      </w:r>
    </w:p>
    <w:p w14:paraId="21DB07CD" w14:textId="77777777" w:rsidR="00CF5E1E" w:rsidRDefault="00CF5E1E" w:rsidP="00CF5E1E">
      <w:pPr>
        <w:numPr>
          <w:ilvl w:val="2"/>
          <w:numId w:val="3"/>
        </w:numPr>
        <w:ind w:left="1800"/>
      </w:pPr>
      <w:r>
        <w:lastRenderedPageBreak/>
        <w:t xml:space="preserve">Julie and Rachel will continue working on the plan.  </w:t>
      </w:r>
    </w:p>
    <w:p w14:paraId="6AC718BD" w14:textId="2E9B9275" w:rsidR="00CF5E1E" w:rsidRDefault="00CF5E1E" w:rsidP="00CF5E1E">
      <w:pPr>
        <w:numPr>
          <w:ilvl w:val="2"/>
          <w:numId w:val="3"/>
        </w:numPr>
        <w:ind w:left="1800"/>
      </w:pPr>
      <w:r>
        <w:t>Ann offered to review any info- prefers to edit in Word rather than Google Drive</w:t>
      </w:r>
    </w:p>
    <w:p w14:paraId="730CFF9F" w14:textId="77777777" w:rsidR="00CF5E1E" w:rsidRDefault="00CF5E1E" w:rsidP="00CF5E1E">
      <w:pPr>
        <w:numPr>
          <w:ilvl w:val="1"/>
          <w:numId w:val="3"/>
        </w:numPr>
        <w:ind w:left="1080"/>
      </w:pPr>
      <w:r>
        <w:t>Any last questions/comments?</w:t>
      </w:r>
    </w:p>
    <w:p w14:paraId="66BA3863" w14:textId="3838AF2D" w:rsidR="00CF5E1E" w:rsidRDefault="00CF5E1E" w:rsidP="00DC176D">
      <w:pPr>
        <w:spacing w:after="240"/>
        <w:ind w:left="720"/>
      </w:pPr>
      <w:r>
        <w:t>“Utility partnership” might be a way to replace the “required” word in 1.2.7- more wordsmithing next time</w:t>
      </w:r>
      <w:r>
        <w:br/>
      </w:r>
    </w:p>
    <w:p w14:paraId="558EEE6A" w14:textId="5D98ACEF" w:rsidR="001B1DC8" w:rsidRDefault="003733A2" w:rsidP="00DC176D">
      <w:pPr>
        <w:pStyle w:val="ListParagraph"/>
        <w:numPr>
          <w:ilvl w:val="0"/>
          <w:numId w:val="4"/>
        </w:numPr>
        <w:spacing w:before="240" w:after="240" w:line="240" w:lineRule="auto"/>
      </w:pPr>
      <w:r>
        <w:t>Next steps:</w:t>
      </w:r>
    </w:p>
    <w:p w14:paraId="4CBFDC4E" w14:textId="7045665E" w:rsidR="00153FFD" w:rsidRPr="00DC176D" w:rsidRDefault="00153FFD" w:rsidP="00DC176D">
      <w:pPr>
        <w:spacing w:before="240" w:after="240" w:line="240" w:lineRule="auto"/>
        <w:ind w:left="720"/>
      </w:pPr>
      <w:r w:rsidRPr="00DC176D">
        <w:t>Julie will meet with SmithGroup and pursue their help.</w:t>
      </w:r>
    </w:p>
    <w:p w14:paraId="0283541D" w14:textId="12572263" w:rsidR="00153FFD" w:rsidRPr="008165C7" w:rsidRDefault="00153FFD" w:rsidP="00DC176D">
      <w:pPr>
        <w:ind w:left="720"/>
        <w:rPr>
          <w:b/>
          <w:bCs/>
        </w:rPr>
      </w:pPr>
      <w:r w:rsidRPr="00DC176D">
        <w:t xml:space="preserve">In Google on Focus topic narratives sheets:  </w:t>
      </w:r>
      <w:r w:rsidRPr="008165C7">
        <w:rPr>
          <w:b/>
          <w:bCs/>
        </w:rPr>
        <w:t>Task Force members, Please leave comments, track any changes you make (Especially facilitators!)</w:t>
      </w:r>
    </w:p>
    <w:p w14:paraId="34F68573" w14:textId="08E4C2CA" w:rsidR="00153FFD" w:rsidRPr="00DC176D" w:rsidRDefault="00153FFD" w:rsidP="00DC176D">
      <w:pPr>
        <w:keepLines/>
        <w:spacing w:before="240" w:after="240" w:line="240" w:lineRule="auto"/>
        <w:ind w:left="720"/>
      </w:pPr>
      <w:r w:rsidRPr="00DC176D">
        <w:t xml:space="preserve">Andrew will attempt to gather data about how many households in RO are above 7% of income energy burden, learn more about community solar aggregation, write definitions for the glossary for </w:t>
      </w:r>
      <w:proofErr w:type="gramStart"/>
      <w:r w:rsidRPr="00DC176D">
        <w:t>locally-owned</w:t>
      </w:r>
      <w:proofErr w:type="gramEnd"/>
      <w:r w:rsidRPr="00DC176D">
        <w:t xml:space="preserve"> utility, community solar aggregation, etc.</w:t>
      </w:r>
    </w:p>
    <w:p w14:paraId="4B117FF8" w14:textId="23B50322" w:rsidR="00DC176D" w:rsidRPr="00DC176D" w:rsidRDefault="00DC176D" w:rsidP="00DC176D">
      <w:pPr>
        <w:keepLines/>
        <w:spacing w:before="240" w:after="240" w:line="240" w:lineRule="auto"/>
        <w:ind w:left="720"/>
      </w:pPr>
      <w:r w:rsidRPr="00DC176D">
        <w:t>Julie &amp; Rachel will keep working on the plan pages.</w:t>
      </w:r>
    </w:p>
    <w:p w14:paraId="2FEC068D" w14:textId="77777777" w:rsidR="001B1DC8" w:rsidRDefault="00F455E7">
      <w:pPr>
        <w:numPr>
          <w:ilvl w:val="0"/>
          <w:numId w:val="1"/>
        </w:numPr>
      </w:pPr>
      <w:r>
        <w:t>Wrap up and Confirm Next Meeting</w:t>
      </w:r>
    </w:p>
    <w:p w14:paraId="566579DF" w14:textId="6F863E60" w:rsidR="001B1DC8" w:rsidRDefault="00DC176D">
      <w:pPr>
        <w:numPr>
          <w:ilvl w:val="1"/>
          <w:numId w:val="1"/>
        </w:numPr>
      </w:pPr>
      <w:r>
        <w:t xml:space="preserve">January 20, </w:t>
      </w:r>
      <w:proofErr w:type="gramStart"/>
      <w:r>
        <w:t>2022</w:t>
      </w:r>
      <w:proofErr w:type="gramEnd"/>
      <w:r>
        <w:t xml:space="preserve"> </w:t>
      </w:r>
      <w:r w:rsidR="00E53694">
        <w:t>from</w:t>
      </w:r>
      <w:r>
        <w:t xml:space="preserve"> 6:30-8:00 Zoom meeting</w:t>
      </w:r>
      <w:r w:rsidR="0003015D">
        <w:t xml:space="preserve"> (</w:t>
      </w:r>
      <w:r w:rsidR="00F455E7">
        <w:t xml:space="preserve">Julie </w:t>
      </w:r>
      <w:r w:rsidR="0003015D">
        <w:t>will send out)</w:t>
      </w:r>
    </w:p>
    <w:p w14:paraId="594E95C0" w14:textId="77777777" w:rsidR="00E53694" w:rsidRDefault="00E53694" w:rsidP="00E53694">
      <w:pPr>
        <w:ind w:left="1440"/>
      </w:pPr>
    </w:p>
    <w:p w14:paraId="6F8A6CEE" w14:textId="4AE251E0" w:rsidR="00E53694" w:rsidRDefault="00F455E7">
      <w:pPr>
        <w:numPr>
          <w:ilvl w:val="0"/>
          <w:numId w:val="1"/>
        </w:numPr>
      </w:pPr>
      <w:r>
        <w:t>Public Comment</w:t>
      </w:r>
    </w:p>
    <w:p w14:paraId="0E013B21" w14:textId="3A644869" w:rsidR="001B1DC8" w:rsidRDefault="00E53694" w:rsidP="00E53694">
      <w:pPr>
        <w:numPr>
          <w:ilvl w:val="1"/>
          <w:numId w:val="1"/>
        </w:numPr>
      </w:pPr>
      <w:r>
        <w:t>N</w:t>
      </w:r>
      <w:r w:rsidR="00F455E7">
        <w:t>one</w:t>
      </w:r>
      <w:r>
        <w:t xml:space="preserve"> submitted</w:t>
      </w:r>
    </w:p>
    <w:p w14:paraId="771135AF" w14:textId="77777777" w:rsidR="00E53694" w:rsidRDefault="00E53694" w:rsidP="00E53694">
      <w:pPr>
        <w:ind w:left="180"/>
      </w:pPr>
    </w:p>
    <w:p w14:paraId="43A5B7EA" w14:textId="676BE45A" w:rsidR="001C2820" w:rsidRDefault="001C2820">
      <w:pPr>
        <w:numPr>
          <w:ilvl w:val="0"/>
          <w:numId w:val="1"/>
        </w:numPr>
      </w:pPr>
      <w:r>
        <w:t>Adjournment</w:t>
      </w:r>
      <w:r w:rsidR="005968FE">
        <w:t xml:space="preserve"> approx</w:t>
      </w:r>
      <w:r w:rsidR="00E53694">
        <w:t>.</w:t>
      </w:r>
      <w:r w:rsidR="005968FE">
        <w:t xml:space="preserve"> 8:14PM</w:t>
      </w:r>
    </w:p>
    <w:p w14:paraId="7AD3F32D" w14:textId="7FA5F636" w:rsidR="001B1DC8" w:rsidRDefault="00F455E7" w:rsidP="0003015D">
      <w:pPr>
        <w:numPr>
          <w:ilvl w:val="1"/>
          <w:numId w:val="1"/>
        </w:numPr>
      </w:pPr>
      <w:r>
        <w:t xml:space="preserve">Motion made by </w:t>
      </w:r>
      <w:r w:rsidR="00DC176D">
        <w:t>Woody</w:t>
      </w:r>
    </w:p>
    <w:p w14:paraId="3025004E" w14:textId="3B3D2484" w:rsidR="001B1DC8" w:rsidRDefault="00F455E7">
      <w:pPr>
        <w:numPr>
          <w:ilvl w:val="1"/>
          <w:numId w:val="1"/>
        </w:numPr>
      </w:pPr>
      <w:r>
        <w:t>2nd by A</w:t>
      </w:r>
      <w:r w:rsidR="00DC176D">
        <w:t>ndrew</w:t>
      </w:r>
    </w:p>
    <w:p w14:paraId="16898D06" w14:textId="77777777" w:rsidR="001B1DC8" w:rsidRDefault="00F455E7">
      <w:pPr>
        <w:numPr>
          <w:ilvl w:val="1"/>
          <w:numId w:val="1"/>
        </w:numPr>
        <w:spacing w:after="240"/>
      </w:pPr>
      <w:r>
        <w:t>Approved unanimously</w:t>
      </w:r>
    </w:p>
    <w:sectPr w:rsidR="001B1DC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DB1C" w14:textId="77777777" w:rsidR="00295905" w:rsidRDefault="00F455E7">
      <w:pPr>
        <w:spacing w:line="240" w:lineRule="auto"/>
      </w:pPr>
      <w:r>
        <w:separator/>
      </w:r>
    </w:p>
  </w:endnote>
  <w:endnote w:type="continuationSeparator" w:id="0">
    <w:p w14:paraId="14B0112E" w14:textId="77777777" w:rsidR="00295905" w:rsidRDefault="00F45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E4EA" w14:textId="77777777" w:rsidR="001B1DC8" w:rsidRDefault="00F455E7">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3ED1B" w14:textId="77777777" w:rsidR="00295905" w:rsidRDefault="00F455E7">
      <w:pPr>
        <w:spacing w:line="240" w:lineRule="auto"/>
      </w:pPr>
      <w:r>
        <w:separator/>
      </w:r>
    </w:p>
  </w:footnote>
  <w:footnote w:type="continuationSeparator" w:id="0">
    <w:p w14:paraId="373AFE2F" w14:textId="77777777" w:rsidR="00295905" w:rsidRDefault="00F455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DEB7" w14:textId="77777777" w:rsidR="001B1DC8" w:rsidRDefault="00F455E7">
    <w:r>
      <w:rPr>
        <w:noProof/>
      </w:rPr>
      <w:drawing>
        <wp:anchor distT="0" distB="0" distL="114300" distR="114300" simplePos="0" relativeHeight="251658240" behindDoc="0" locked="0" layoutInCell="1" hidden="0" allowOverlap="1" wp14:anchorId="285EBD45" wp14:editId="558FC6A6">
          <wp:simplePos x="0" y="0"/>
          <wp:positionH relativeFrom="page">
            <wp:posOffset>104775</wp:posOffset>
          </wp:positionH>
          <wp:positionV relativeFrom="page">
            <wp:posOffset>209550</wp:posOffset>
          </wp:positionV>
          <wp:extent cx="2957513" cy="662265"/>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57513" cy="6622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79C4"/>
    <w:multiLevelType w:val="multilevel"/>
    <w:tmpl w:val="48323868"/>
    <w:lvl w:ilvl="0">
      <w:start w:val="1"/>
      <w:numFmt w:val="bullet"/>
      <w:lvlText w:val="●"/>
      <w:lvlJc w:val="left"/>
      <w:pPr>
        <w:ind w:left="180" w:hanging="9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EE283B"/>
    <w:multiLevelType w:val="multilevel"/>
    <w:tmpl w:val="3754F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E24BB6"/>
    <w:multiLevelType w:val="multilevel"/>
    <w:tmpl w:val="90DE0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A466A7"/>
    <w:multiLevelType w:val="hybridMultilevel"/>
    <w:tmpl w:val="A428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C8"/>
    <w:rsid w:val="00025F1B"/>
    <w:rsid w:val="0003015D"/>
    <w:rsid w:val="000D1102"/>
    <w:rsid w:val="000F1281"/>
    <w:rsid w:val="00116B31"/>
    <w:rsid w:val="00153FFD"/>
    <w:rsid w:val="001B1DC8"/>
    <w:rsid w:val="001C2820"/>
    <w:rsid w:val="00295905"/>
    <w:rsid w:val="003527C6"/>
    <w:rsid w:val="003733A2"/>
    <w:rsid w:val="005846FA"/>
    <w:rsid w:val="00593A6F"/>
    <w:rsid w:val="005968FE"/>
    <w:rsid w:val="006D5697"/>
    <w:rsid w:val="008165C7"/>
    <w:rsid w:val="009125AF"/>
    <w:rsid w:val="00960996"/>
    <w:rsid w:val="00B463A9"/>
    <w:rsid w:val="00CF5E1E"/>
    <w:rsid w:val="00D02C71"/>
    <w:rsid w:val="00D41078"/>
    <w:rsid w:val="00DC176D"/>
    <w:rsid w:val="00E53694"/>
    <w:rsid w:val="00F30FEB"/>
    <w:rsid w:val="00F455E7"/>
    <w:rsid w:val="00F9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9E22"/>
  <w15:docId w15:val="{D12008BF-1D7C-4262-A7E7-7839DA4F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463A9"/>
    <w:pPr>
      <w:tabs>
        <w:tab w:val="center" w:pos="4680"/>
        <w:tab w:val="right" w:pos="9360"/>
      </w:tabs>
      <w:spacing w:line="240" w:lineRule="auto"/>
    </w:pPr>
  </w:style>
  <w:style w:type="character" w:customStyle="1" w:styleId="HeaderChar">
    <w:name w:val="Header Char"/>
    <w:basedOn w:val="DefaultParagraphFont"/>
    <w:link w:val="Header"/>
    <w:uiPriority w:val="99"/>
    <w:rsid w:val="00B463A9"/>
  </w:style>
  <w:style w:type="paragraph" w:styleId="Footer">
    <w:name w:val="footer"/>
    <w:basedOn w:val="Normal"/>
    <w:link w:val="FooterChar"/>
    <w:uiPriority w:val="99"/>
    <w:unhideWhenUsed/>
    <w:rsid w:val="00B463A9"/>
    <w:pPr>
      <w:tabs>
        <w:tab w:val="center" w:pos="4680"/>
        <w:tab w:val="right" w:pos="9360"/>
      </w:tabs>
      <w:spacing w:line="240" w:lineRule="auto"/>
    </w:pPr>
  </w:style>
  <w:style w:type="character" w:customStyle="1" w:styleId="FooterChar">
    <w:name w:val="Footer Char"/>
    <w:basedOn w:val="DefaultParagraphFont"/>
    <w:link w:val="Footer"/>
    <w:uiPriority w:val="99"/>
    <w:rsid w:val="00B463A9"/>
  </w:style>
  <w:style w:type="paragraph" w:styleId="ListParagraph">
    <w:name w:val="List Paragraph"/>
    <w:basedOn w:val="Normal"/>
    <w:uiPriority w:val="34"/>
    <w:qFormat/>
    <w:rsid w:val="00DC1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Bricker, Julie</dc:creator>
  <cp:lastModifiedBy>Bush, Rachel</cp:lastModifiedBy>
  <cp:revision>9</cp:revision>
  <cp:lastPrinted>2021-12-01T20:44:00Z</cp:lastPrinted>
  <dcterms:created xsi:type="dcterms:W3CDTF">2022-01-12T17:20:00Z</dcterms:created>
  <dcterms:modified xsi:type="dcterms:W3CDTF">2022-03-23T14:16:00Z</dcterms:modified>
</cp:coreProperties>
</file>